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1D" w:rsidRDefault="0074741D" w:rsidP="0074741D">
      <w:pPr>
        <w:ind w:left="-900" w:right="-514"/>
        <w:rPr>
          <w:lang w:val="en-US"/>
        </w:rPr>
      </w:pPr>
      <w:r w:rsidRPr="007C3988">
        <w:rPr>
          <w:noProof/>
        </w:rPr>
        <w:drawing>
          <wp:inline distT="0" distB="0" distL="0" distR="0">
            <wp:extent cx="1254760" cy="1128395"/>
            <wp:effectExtent l="0" t="0" r="2540" b="0"/>
            <wp:docPr id="1" name="Εικόνα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4760" cy="112839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0</wp:posOffset>
                </wp:positionV>
                <wp:extent cx="4914900" cy="1257300"/>
                <wp:effectExtent l="0" t="0" r="0" b="635"/>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41D" w:rsidRPr="008874D1" w:rsidRDefault="0074741D" w:rsidP="0074741D">
                            <w:pPr>
                              <w:spacing w:line="360" w:lineRule="auto"/>
                              <w:rPr>
                                <w:b/>
                                <w:bCs/>
                                <w:sz w:val="36"/>
                                <w:szCs w:val="36"/>
                              </w:rPr>
                            </w:pPr>
                            <w:r>
                              <w:rPr>
                                <w:b/>
                                <w:bCs/>
                                <w:sz w:val="28"/>
                                <w:szCs w:val="28"/>
                              </w:rPr>
                              <w:t xml:space="preserve"> </w:t>
                            </w:r>
                            <w:r w:rsidRPr="008874D1">
                              <w:rPr>
                                <w:b/>
                                <w:bCs/>
                                <w:sz w:val="36"/>
                                <w:szCs w:val="36"/>
                              </w:rPr>
                              <w:t>ΣΥΛΛΟΓΟΣ  ΕΡΓΑΖΟΜΕΝΩΝ ΙΚΑ-ΕΤΑΜ</w:t>
                            </w:r>
                          </w:p>
                          <w:p w:rsidR="0074741D" w:rsidRPr="008874D1" w:rsidRDefault="0074741D" w:rsidP="0074741D">
                            <w:pPr>
                              <w:spacing w:line="360" w:lineRule="auto"/>
                              <w:rPr>
                                <w:b/>
                                <w:sz w:val="32"/>
                                <w:szCs w:val="32"/>
                              </w:rPr>
                            </w:pPr>
                            <w:r w:rsidRPr="008874D1">
                              <w:rPr>
                                <w:b/>
                                <w:bCs/>
                                <w:sz w:val="32"/>
                                <w:szCs w:val="32"/>
                              </w:rPr>
                              <w:t xml:space="preserve">ΘΕΣΣΑΛΟΝΙΚΗΣ &amp; ΚΕΝΤΡΙΚΗΣ ΜΑΚΕΔΟΝΙΑΣ </w:t>
                            </w:r>
                          </w:p>
                          <w:p w:rsidR="0074741D" w:rsidRPr="000D5C06" w:rsidRDefault="0074741D" w:rsidP="0074741D">
                            <w:pPr>
                              <w:jc w:val="center"/>
                              <w:rPr>
                                <w:rFonts w:ascii="Arial" w:hAnsi="Arial" w:cs="Arial"/>
                                <w:b/>
                                <w:sz w:val="18"/>
                                <w:szCs w:val="18"/>
                              </w:rPr>
                            </w:pPr>
                            <w:r w:rsidRPr="000D5C06">
                              <w:rPr>
                                <w:rFonts w:ascii="Arial" w:hAnsi="Arial" w:cs="Arial"/>
                                <w:b/>
                                <w:sz w:val="18"/>
                                <w:szCs w:val="18"/>
                              </w:rPr>
                              <w:t xml:space="preserve">Αριστοτέλους 15 – Θεσσαλονίκη Τ.Κ 54624 </w:t>
                            </w:r>
                          </w:p>
                          <w:p w:rsidR="0074741D" w:rsidRPr="000D5C06" w:rsidRDefault="0074741D" w:rsidP="0074741D">
                            <w:pPr>
                              <w:jc w:val="center"/>
                              <w:rPr>
                                <w:rFonts w:ascii="Arial" w:hAnsi="Arial" w:cs="Arial"/>
                                <w:b/>
                                <w:sz w:val="18"/>
                                <w:szCs w:val="18"/>
                              </w:rPr>
                            </w:pPr>
                            <w:proofErr w:type="spellStart"/>
                            <w:r>
                              <w:rPr>
                                <w:rFonts w:ascii="Arial" w:hAnsi="Arial" w:cs="Arial"/>
                                <w:b/>
                                <w:sz w:val="18"/>
                                <w:szCs w:val="18"/>
                              </w:rPr>
                              <w:t>Τηλ</w:t>
                            </w:r>
                            <w:proofErr w:type="spellEnd"/>
                            <w:r>
                              <w:rPr>
                                <w:rFonts w:ascii="Arial" w:hAnsi="Arial" w:cs="Arial"/>
                                <w:b/>
                                <w:sz w:val="18"/>
                                <w:szCs w:val="18"/>
                              </w:rPr>
                              <w:t xml:space="preserve">. 2310 294715-Κιν. 6945254276  Φαξ </w:t>
                            </w:r>
                            <w:r w:rsidRPr="000D5C06">
                              <w:rPr>
                                <w:rFonts w:ascii="Arial" w:hAnsi="Arial" w:cs="Arial"/>
                                <w:b/>
                                <w:sz w:val="18"/>
                                <w:szCs w:val="18"/>
                              </w:rPr>
                              <w:t xml:space="preserve"> 2310 294966</w:t>
                            </w:r>
                          </w:p>
                          <w:p w:rsidR="0074741D" w:rsidRPr="0026105A" w:rsidRDefault="0074741D" w:rsidP="0074741D">
                            <w:pPr>
                              <w:rPr>
                                <w:rFonts w:ascii="Arial" w:hAnsi="Arial" w:cs="Arial"/>
                                <w:i/>
                                <w:sz w:val="16"/>
                                <w:szCs w:val="16"/>
                              </w:rPr>
                            </w:pPr>
                            <w:r w:rsidRPr="000D5C06">
                              <w:rPr>
                                <w:rFonts w:ascii="Arial" w:hAnsi="Arial" w:cs="Arial"/>
                                <w:i/>
                                <w:sz w:val="16"/>
                                <w:szCs w:val="16"/>
                              </w:rPr>
                              <w:t xml:space="preserve">                       </w:t>
                            </w:r>
                            <w:r w:rsidRPr="0026105A">
                              <w:rPr>
                                <w:rFonts w:ascii="Arial" w:hAnsi="Arial" w:cs="Arial"/>
                                <w:i/>
                                <w:sz w:val="16"/>
                                <w:szCs w:val="16"/>
                              </w:rPr>
                              <w:t xml:space="preserve">                              </w:t>
                            </w:r>
                            <w:r w:rsidRPr="000D5C06">
                              <w:rPr>
                                <w:rFonts w:ascii="Arial" w:hAnsi="Arial" w:cs="Arial"/>
                                <w:i/>
                                <w:sz w:val="16"/>
                                <w:szCs w:val="16"/>
                              </w:rPr>
                              <w:t xml:space="preserve"> </w:t>
                            </w:r>
                            <w:r w:rsidRPr="000D5C06">
                              <w:rPr>
                                <w:rFonts w:ascii="Arial" w:hAnsi="Arial" w:cs="Arial"/>
                                <w:i/>
                                <w:sz w:val="16"/>
                                <w:szCs w:val="16"/>
                                <w:lang w:val="en-US"/>
                              </w:rPr>
                              <w:t>MAIL</w:t>
                            </w:r>
                            <w:r w:rsidRPr="0026105A">
                              <w:rPr>
                                <w:rFonts w:ascii="Arial" w:hAnsi="Arial" w:cs="Arial"/>
                                <w:i/>
                                <w:sz w:val="16"/>
                                <w:szCs w:val="16"/>
                              </w:rPr>
                              <w:t xml:space="preserve">: </w:t>
                            </w:r>
                            <w:proofErr w:type="spellStart"/>
                            <w:r>
                              <w:rPr>
                                <w:rFonts w:ascii="Arial" w:hAnsi="Arial" w:cs="Arial"/>
                                <w:i/>
                                <w:sz w:val="16"/>
                                <w:szCs w:val="16"/>
                                <w:lang w:val="en-US"/>
                              </w:rPr>
                              <w:t>seikathess</w:t>
                            </w:r>
                            <w:proofErr w:type="spellEnd"/>
                            <w:r w:rsidRPr="0026105A">
                              <w:rPr>
                                <w:rFonts w:ascii="Arial" w:hAnsi="Arial" w:cs="Arial"/>
                                <w:i/>
                                <w:sz w:val="16"/>
                                <w:szCs w:val="16"/>
                              </w:rPr>
                              <w:t>@</w:t>
                            </w:r>
                            <w:r>
                              <w:rPr>
                                <w:rFonts w:ascii="Arial" w:hAnsi="Arial" w:cs="Arial"/>
                                <w:i/>
                                <w:sz w:val="16"/>
                                <w:szCs w:val="16"/>
                                <w:lang w:val="en-US"/>
                              </w:rPr>
                              <w:t>yahoo</w:t>
                            </w:r>
                            <w:r w:rsidRPr="0026105A">
                              <w:rPr>
                                <w:rFonts w:ascii="Arial" w:hAnsi="Arial" w:cs="Arial"/>
                                <w:i/>
                                <w:sz w:val="16"/>
                                <w:szCs w:val="16"/>
                              </w:rPr>
                              <w:t>.</w:t>
                            </w:r>
                            <w:r>
                              <w:rPr>
                                <w:rFonts w:ascii="Arial" w:hAnsi="Arial" w:cs="Arial"/>
                                <w:i/>
                                <w:sz w:val="16"/>
                                <w:szCs w:val="16"/>
                                <w:lang w:val="en-US"/>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3" o:spid="_x0000_s1026" type="#_x0000_t202" style="position:absolute;left:0;text-align:left;margin-left:63pt;margin-top:0;width:387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o5qgIAACcFAAAOAAAAZHJzL2Uyb0RvYy54bWysVNmO0zAUfUfiHyy/t1kmXRJNOpqFIqRh&#10;kQY+wE2cxsKxg+02GRBPiP/gBxDigQc2zR9kfolrp+10WCSEyIPj63t97nauD4/aiqM1VZpJkeJg&#10;6GNERSZzJpYpfvZ0PphipA0ROeFS0BRfUo2PZnfvHDZ1QkNZSp5ThQBE6KSpU1waUyeep7OSVkQP&#10;ZU0FKAupKmJAVEsvV6QB9Ip7oe+PvUaqvFYyo1rD6VmvxDOHXxQ0M4+LQlODeIohNuNW5daFXb3Z&#10;IUmWitQlyzZhkH+IoiJMgNMd1BkxBK0U+wWqYpmSWhZmmMnKk0XBMupygGwC/6dsLkpSU5cLFEfX&#10;uzLp/webPVo/UYjlKT7ASJAKWtS96752H7sP12+6z90V6r50n2DzrXvffe+urt+iA1u0ptYJ3L2o&#10;4bZpT2QLzXcF0PW5zJ5rJORpScSSHislm5KSHIIO7E1v72qPoy3Ionkoc/BOVkY6oLZQla0o1AgB&#10;OjTvctcw2hqUwWEUB1HsgyoDXRCOJgcgWB8k2V6vlTb3qayQ3aRYASMcPFmfa9Obbk2sNy05y+eM&#10;cyeo5eKUK7QmwJ65+zbot8y4sMZC2ms9Yn8CUYIPq7PxOja8ioMw8k/CeDAfTyeDaB6NBvHEnw78&#10;ID6Jx34UR2fz1zbAIEpKludUnDNBt8wMor/r/GZGek45bqImxfEoHPU9+mOSvvt+l2TFDAwqZ1WK&#10;pzsjktjO3hM5pE0SQxjv997t8F1DoAbbv6uK44FtfU8C0y5aQLHkWMj8EhihJPQLeguvC2xKqV5i&#10;1MCkpli/WBFFMeIPBLAKOBDZ0XZCNJqEIKh9zWJfQ0QGUCk2GPXbU9M/B6tasWUJnnoeC3kMTCyY&#10;48hNVBv+wjS6ZDYvhx33fdlZ3bxvsx8AAAD//wMAUEsDBBQABgAIAAAAIQByCsdh2gAAAAgBAAAP&#10;AAAAZHJzL2Rvd25yZXYueG1sTE9NT8MwDL0j8R8iI+2CWMIE3VqaTgwJxHVjP8BtvbaicaomW7t/&#10;jznBxfLzs95Hvp1dry40hs6zhcelAUVc+brjxsLx6/1hAypE5Bp7z2ThSgG2xe1NjlntJ97T5RAb&#10;JSIcMrTQxjhkWoeqJYdh6Qdi4U5+dBgFjo2uR5xE3PV6ZUyiHXYsDi0O9NZS9X04Owunz+n+OZ3K&#10;j3hc75+SHXbr0l+tXdzNry+gIs3x7xl+40t0KCRT6c9cB9ULXiXSJVqQKXRqjCyl3NONAV3k+n+B&#10;4gcAAP//AwBQSwECLQAUAAYACAAAACEAtoM4kv4AAADhAQAAEwAAAAAAAAAAAAAAAAAAAAAAW0Nv&#10;bnRlbnRfVHlwZXNdLnhtbFBLAQItABQABgAIAAAAIQA4/SH/1gAAAJQBAAALAAAAAAAAAAAAAAAA&#10;AC8BAABfcmVscy8ucmVsc1BLAQItABQABgAIAAAAIQDoFHo5qgIAACcFAAAOAAAAAAAAAAAAAAAA&#10;AC4CAABkcnMvZTJvRG9jLnhtbFBLAQItABQABgAIAAAAIQByCsdh2gAAAAgBAAAPAAAAAAAAAAAA&#10;AAAAAAQFAABkcnMvZG93bnJldi54bWxQSwUGAAAAAAQABADzAAAACwYAAAAA&#10;" stroked="f">
                <v:textbox>
                  <w:txbxContent>
                    <w:p w:rsidR="0074741D" w:rsidRPr="008874D1" w:rsidRDefault="0074741D" w:rsidP="0074741D">
                      <w:pPr>
                        <w:spacing w:line="360" w:lineRule="auto"/>
                        <w:rPr>
                          <w:b/>
                          <w:bCs/>
                          <w:sz w:val="36"/>
                          <w:szCs w:val="36"/>
                        </w:rPr>
                      </w:pPr>
                      <w:r>
                        <w:rPr>
                          <w:b/>
                          <w:bCs/>
                          <w:sz w:val="28"/>
                          <w:szCs w:val="28"/>
                        </w:rPr>
                        <w:t xml:space="preserve"> </w:t>
                      </w:r>
                      <w:r w:rsidRPr="008874D1">
                        <w:rPr>
                          <w:b/>
                          <w:bCs/>
                          <w:sz w:val="36"/>
                          <w:szCs w:val="36"/>
                        </w:rPr>
                        <w:t>ΣΥΛΛΟΓΟΣ  ΕΡΓΑΖΟΜΕΝΩΝ ΙΚΑ-ΕΤΑΜ</w:t>
                      </w:r>
                    </w:p>
                    <w:p w:rsidR="0074741D" w:rsidRPr="008874D1" w:rsidRDefault="0074741D" w:rsidP="0074741D">
                      <w:pPr>
                        <w:spacing w:line="360" w:lineRule="auto"/>
                        <w:rPr>
                          <w:b/>
                          <w:sz w:val="32"/>
                          <w:szCs w:val="32"/>
                        </w:rPr>
                      </w:pPr>
                      <w:r w:rsidRPr="008874D1">
                        <w:rPr>
                          <w:b/>
                          <w:bCs/>
                          <w:sz w:val="32"/>
                          <w:szCs w:val="32"/>
                        </w:rPr>
                        <w:t xml:space="preserve">ΘΕΣΣΑΛΟΝΙΚΗΣ &amp; ΚΕΝΤΡΙΚΗΣ ΜΑΚΕΔΟΝΙΑΣ </w:t>
                      </w:r>
                    </w:p>
                    <w:p w:rsidR="0074741D" w:rsidRPr="000D5C06" w:rsidRDefault="0074741D" w:rsidP="0074741D">
                      <w:pPr>
                        <w:jc w:val="center"/>
                        <w:rPr>
                          <w:rFonts w:ascii="Arial" w:hAnsi="Arial" w:cs="Arial"/>
                          <w:b/>
                          <w:sz w:val="18"/>
                          <w:szCs w:val="18"/>
                        </w:rPr>
                      </w:pPr>
                      <w:r w:rsidRPr="000D5C06">
                        <w:rPr>
                          <w:rFonts w:ascii="Arial" w:hAnsi="Arial" w:cs="Arial"/>
                          <w:b/>
                          <w:sz w:val="18"/>
                          <w:szCs w:val="18"/>
                        </w:rPr>
                        <w:t xml:space="preserve">Αριστοτέλους 15 – Θεσσαλονίκη Τ.Κ 54624 </w:t>
                      </w:r>
                    </w:p>
                    <w:p w:rsidR="0074741D" w:rsidRPr="000D5C06" w:rsidRDefault="0074741D" w:rsidP="0074741D">
                      <w:pPr>
                        <w:jc w:val="center"/>
                        <w:rPr>
                          <w:rFonts w:ascii="Arial" w:hAnsi="Arial" w:cs="Arial"/>
                          <w:b/>
                          <w:sz w:val="18"/>
                          <w:szCs w:val="18"/>
                        </w:rPr>
                      </w:pPr>
                      <w:proofErr w:type="spellStart"/>
                      <w:r>
                        <w:rPr>
                          <w:rFonts w:ascii="Arial" w:hAnsi="Arial" w:cs="Arial"/>
                          <w:b/>
                          <w:sz w:val="18"/>
                          <w:szCs w:val="18"/>
                        </w:rPr>
                        <w:t>Τηλ</w:t>
                      </w:r>
                      <w:proofErr w:type="spellEnd"/>
                      <w:r>
                        <w:rPr>
                          <w:rFonts w:ascii="Arial" w:hAnsi="Arial" w:cs="Arial"/>
                          <w:b/>
                          <w:sz w:val="18"/>
                          <w:szCs w:val="18"/>
                        </w:rPr>
                        <w:t xml:space="preserve">. 2310 294715-Κιν. 6945254276  Φαξ </w:t>
                      </w:r>
                      <w:r w:rsidRPr="000D5C06">
                        <w:rPr>
                          <w:rFonts w:ascii="Arial" w:hAnsi="Arial" w:cs="Arial"/>
                          <w:b/>
                          <w:sz w:val="18"/>
                          <w:szCs w:val="18"/>
                        </w:rPr>
                        <w:t xml:space="preserve"> 2310 294966</w:t>
                      </w:r>
                    </w:p>
                    <w:p w:rsidR="0074741D" w:rsidRPr="0026105A" w:rsidRDefault="0074741D" w:rsidP="0074741D">
                      <w:pPr>
                        <w:rPr>
                          <w:rFonts w:ascii="Arial" w:hAnsi="Arial" w:cs="Arial"/>
                          <w:i/>
                          <w:sz w:val="16"/>
                          <w:szCs w:val="16"/>
                        </w:rPr>
                      </w:pPr>
                      <w:r w:rsidRPr="000D5C06">
                        <w:rPr>
                          <w:rFonts w:ascii="Arial" w:hAnsi="Arial" w:cs="Arial"/>
                          <w:i/>
                          <w:sz w:val="16"/>
                          <w:szCs w:val="16"/>
                        </w:rPr>
                        <w:t xml:space="preserve">                       </w:t>
                      </w:r>
                      <w:r w:rsidRPr="0026105A">
                        <w:rPr>
                          <w:rFonts w:ascii="Arial" w:hAnsi="Arial" w:cs="Arial"/>
                          <w:i/>
                          <w:sz w:val="16"/>
                          <w:szCs w:val="16"/>
                        </w:rPr>
                        <w:t xml:space="preserve">                              </w:t>
                      </w:r>
                      <w:r w:rsidRPr="000D5C06">
                        <w:rPr>
                          <w:rFonts w:ascii="Arial" w:hAnsi="Arial" w:cs="Arial"/>
                          <w:i/>
                          <w:sz w:val="16"/>
                          <w:szCs w:val="16"/>
                        </w:rPr>
                        <w:t xml:space="preserve"> </w:t>
                      </w:r>
                      <w:r w:rsidRPr="000D5C06">
                        <w:rPr>
                          <w:rFonts w:ascii="Arial" w:hAnsi="Arial" w:cs="Arial"/>
                          <w:i/>
                          <w:sz w:val="16"/>
                          <w:szCs w:val="16"/>
                          <w:lang w:val="en-US"/>
                        </w:rPr>
                        <w:t>MAIL</w:t>
                      </w:r>
                      <w:r w:rsidRPr="0026105A">
                        <w:rPr>
                          <w:rFonts w:ascii="Arial" w:hAnsi="Arial" w:cs="Arial"/>
                          <w:i/>
                          <w:sz w:val="16"/>
                          <w:szCs w:val="16"/>
                        </w:rPr>
                        <w:t xml:space="preserve">: </w:t>
                      </w:r>
                      <w:proofErr w:type="spellStart"/>
                      <w:r>
                        <w:rPr>
                          <w:rFonts w:ascii="Arial" w:hAnsi="Arial" w:cs="Arial"/>
                          <w:i/>
                          <w:sz w:val="16"/>
                          <w:szCs w:val="16"/>
                          <w:lang w:val="en-US"/>
                        </w:rPr>
                        <w:t>seikathess</w:t>
                      </w:r>
                      <w:proofErr w:type="spellEnd"/>
                      <w:r w:rsidRPr="0026105A">
                        <w:rPr>
                          <w:rFonts w:ascii="Arial" w:hAnsi="Arial" w:cs="Arial"/>
                          <w:i/>
                          <w:sz w:val="16"/>
                          <w:szCs w:val="16"/>
                        </w:rPr>
                        <w:t>@</w:t>
                      </w:r>
                      <w:r>
                        <w:rPr>
                          <w:rFonts w:ascii="Arial" w:hAnsi="Arial" w:cs="Arial"/>
                          <w:i/>
                          <w:sz w:val="16"/>
                          <w:szCs w:val="16"/>
                          <w:lang w:val="en-US"/>
                        </w:rPr>
                        <w:t>yahoo</w:t>
                      </w:r>
                      <w:r w:rsidRPr="0026105A">
                        <w:rPr>
                          <w:rFonts w:ascii="Arial" w:hAnsi="Arial" w:cs="Arial"/>
                          <w:i/>
                          <w:sz w:val="16"/>
                          <w:szCs w:val="16"/>
                        </w:rPr>
                        <w:t>.</w:t>
                      </w:r>
                      <w:r>
                        <w:rPr>
                          <w:rFonts w:ascii="Arial" w:hAnsi="Arial" w:cs="Arial"/>
                          <w:i/>
                          <w:sz w:val="16"/>
                          <w:szCs w:val="16"/>
                          <w:lang w:val="en-US"/>
                        </w:rPr>
                        <w:t>com</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342900</wp:posOffset>
                </wp:positionV>
                <wp:extent cx="4572000" cy="0"/>
                <wp:effectExtent l="19050" t="18415" r="19050" b="19685"/>
                <wp:wrapNone/>
                <wp:docPr id="2"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9E40E" id="Ευθεία γραμμή σύνδεσης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7pt" to="6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3yTAIAAE8EAAAOAAAAZHJzL2Uyb0RvYy54bWysVN1u0zAUvkfiHazcd2lKunXR0gk1LTcD&#10;Jm08gGs7jYVjW7bbtEJcwLRLLnkN0AQTXMArpK/EsfujDm4QIpFc2+f4y3e+87ln58taoAUzliuZ&#10;R8lRN0JMEkW5nOXRq+tJZxAh67CkWCjJ8mjFbHQ+fPzorNEZ66lKCcoMAhBps0bnUeWczuLYkorV&#10;2B4pzSQES2Vq7GBpZjE1uAH0WsS9bvc4bpSh2ijCrIXdYhOMhgG/LBlxL8vSModEHgE3F0YTxqkf&#10;4+EZzmYG64qTLQ38DyxqzCV8dA9VYIfR3PA/oGpOjLKqdEdE1bEqS05YqAGqSbq/VXNVYc1CLSCO&#10;1XuZ7P+DJS8WlwZxmke9CElcQ4vaj+vb9nt7335u71D7Zf2uvWt/wPsJrW/WH9qf7df2fn3Tflu/&#10;Rz2vX6NtBjAjeWm8AmQpr/SFIq8tkmpUYTljoY7rlQbwxJ+IHxzxC6uBxbR5rijk4LlTQcxlaWoP&#10;CTKhZejZat8ztnSIwGbaPwEfQGvJLhbjbHdQG+ueMVUjP8kjwaWXE2d4cWGdJ4KzXYrflmrChQiW&#10;EBI1oMmgf9IPJ6wSnPqoz7NmNh0JgxbYuyo8oSyIHKYZNZc0oFUM0/F27jAXmzl8XUiPB7UAn+1s&#10;Y5s3p93T8WA8SDtp73jcSbtF0Xk6GaWd40ly0i+eFKNRkbz11JI0qzilTHp2Owsn6d9ZZHuZNubb&#10;m3ivQ/wQPQgGZHe/gXRopu/fxglTRVeXZtdkcG1I3t4wfy0O1zA//B8Y/gIAAP//AwBQSwMEFAAG&#10;AAgAAAAhALD5l93aAAAACQEAAA8AAABkcnMvZG93bnJldi54bWxMT01Lw0AQvQv+h2UEL2I3Si0h&#10;ZlNqwZsUbEU8TrLTJJidDdltk/57J3jQ08ybebyPfD25Tp1pCK1nAw+LBBRx5W3LtYGPw+t9CipE&#10;ZIudZzJwoQDr4voqx8z6kd/pvI+1EhEOGRpoYuwzrUPVkMOw8D2x/I5+cBgFDrW2A44i7jr9mCQr&#10;7bBlcWiwp21D1ff+5AxUuNvu8PipR4xfm5e78u0y1KkxtzfT5hlUpCn+kWGOL9GhkEylP7ENqhO8&#10;XEqXaOBpnkJIV/NS/h50kev/DYofAAAA//8DAFBLAQItABQABgAIAAAAIQC2gziS/gAAAOEBAAAT&#10;AAAAAAAAAAAAAAAAAAAAAABbQ29udGVudF9UeXBlc10ueG1sUEsBAi0AFAAGAAgAAAAhADj9If/W&#10;AAAAlAEAAAsAAAAAAAAAAAAAAAAALwEAAF9yZWxzLy5yZWxzUEsBAi0AFAAGAAgAAAAhAH35TfJM&#10;AgAATwQAAA4AAAAAAAAAAAAAAAAALgIAAGRycy9lMm9Eb2MueG1sUEsBAi0AFAAGAAgAAAAhALD5&#10;l93aAAAACQEAAA8AAAAAAAAAAAAAAAAApgQAAGRycy9kb3ducmV2LnhtbFBLBQYAAAAABAAEAPMA&#10;AACtBQAAAAA=&#10;" strokeweight="2.25pt"/>
            </w:pict>
          </mc:Fallback>
        </mc:AlternateContent>
      </w:r>
    </w:p>
    <w:p w:rsidR="0074741D" w:rsidRDefault="0074741D" w:rsidP="0074741D">
      <w:pPr>
        <w:ind w:left="-900" w:right="-514"/>
        <w:rPr>
          <w:lang w:val="en-US"/>
        </w:rPr>
      </w:pPr>
    </w:p>
    <w:p w:rsidR="0074741D" w:rsidRDefault="0074741D" w:rsidP="0074741D">
      <w:pPr>
        <w:ind w:left="-900" w:right="-514"/>
        <w:rPr>
          <w:lang w:val="en-US"/>
        </w:rPr>
      </w:pPr>
    </w:p>
    <w:p w:rsidR="0074741D" w:rsidRDefault="0074741D" w:rsidP="0074741D">
      <w:pPr>
        <w:ind w:left="-900" w:right="-514"/>
        <w:rPr>
          <w:lang w:val="en-US"/>
        </w:rPr>
      </w:pPr>
    </w:p>
    <w:p w:rsidR="0074741D" w:rsidRPr="000E2557" w:rsidRDefault="0074741D" w:rsidP="0074741D">
      <w:pPr>
        <w:ind w:left="-900" w:right="-514"/>
        <w:rPr>
          <w:lang w:val="en-US"/>
        </w:rPr>
      </w:pPr>
    </w:p>
    <w:p w:rsidR="0074741D" w:rsidRPr="0074741D" w:rsidRDefault="0074741D" w:rsidP="0074741D">
      <w:pPr>
        <w:spacing w:after="5"/>
        <w:ind w:left="-851" w:right="-483"/>
        <w:rPr>
          <w:rFonts w:ascii="Arial" w:hAnsi="Arial" w:cs="Arial"/>
        </w:rPr>
      </w:pPr>
      <w:r w:rsidRPr="0074741D">
        <w:rPr>
          <w:rFonts w:ascii="Arial" w:hAnsi="Arial" w:cs="Arial"/>
        </w:rPr>
        <w:t>ΑΡ. ΠΡΩΤ.75                                                                    ΘΕΣΣΑΛΟΝΙΚΗ 26/05/2020</w:t>
      </w:r>
    </w:p>
    <w:p w:rsidR="0074741D" w:rsidRPr="0074741D" w:rsidRDefault="0074741D" w:rsidP="0074741D">
      <w:pPr>
        <w:spacing w:line="259" w:lineRule="auto"/>
        <w:ind w:left="-851" w:right="-483"/>
        <w:jc w:val="center"/>
        <w:rPr>
          <w:rFonts w:ascii="Arial" w:hAnsi="Arial" w:cs="Arial"/>
        </w:rPr>
      </w:pPr>
    </w:p>
    <w:p w:rsidR="0074741D" w:rsidRPr="0074741D" w:rsidRDefault="0074741D" w:rsidP="0074741D">
      <w:pPr>
        <w:spacing w:after="20" w:line="259" w:lineRule="auto"/>
        <w:ind w:left="-851" w:right="-483"/>
        <w:jc w:val="center"/>
        <w:rPr>
          <w:rFonts w:ascii="Arial" w:hAnsi="Arial" w:cs="Arial"/>
        </w:rPr>
      </w:pPr>
    </w:p>
    <w:p w:rsidR="0074741D" w:rsidRPr="0074741D" w:rsidRDefault="0074741D" w:rsidP="0074741D">
      <w:pPr>
        <w:spacing w:line="259" w:lineRule="auto"/>
        <w:ind w:left="-851" w:right="-483"/>
        <w:jc w:val="center"/>
        <w:rPr>
          <w:rFonts w:ascii="Arial" w:hAnsi="Arial" w:cs="Arial"/>
          <w:b/>
        </w:rPr>
      </w:pPr>
      <w:r w:rsidRPr="0074741D">
        <w:rPr>
          <w:rFonts w:ascii="Arial" w:hAnsi="Arial" w:cs="Arial"/>
          <w:b/>
          <w:sz w:val="28"/>
        </w:rPr>
        <w:t xml:space="preserve">ΕΝΗΜΕΡΩΤΙΚΟ  </w:t>
      </w:r>
    </w:p>
    <w:p w:rsidR="0074741D" w:rsidRPr="0074741D" w:rsidRDefault="0074741D" w:rsidP="0074741D">
      <w:pPr>
        <w:spacing w:after="26" w:line="259" w:lineRule="auto"/>
        <w:ind w:left="-851" w:right="-483"/>
        <w:rPr>
          <w:rFonts w:ascii="Arial" w:hAnsi="Arial" w:cs="Arial"/>
        </w:rPr>
      </w:pPr>
    </w:p>
    <w:p w:rsidR="0074741D" w:rsidRPr="0074741D" w:rsidRDefault="0074741D" w:rsidP="0074741D">
      <w:pPr>
        <w:spacing w:after="153"/>
        <w:ind w:left="-284" w:right="-341"/>
        <w:rPr>
          <w:rFonts w:ascii="Arial" w:hAnsi="Arial" w:cs="Arial"/>
        </w:rPr>
      </w:pPr>
      <w:r w:rsidRPr="0074741D">
        <w:rPr>
          <w:rFonts w:ascii="Arial" w:hAnsi="Arial" w:cs="Arial"/>
        </w:rPr>
        <w:t>Κατά την έκτακτη συνεδρίαση μέσω τηλεδιάσκεψης του Δ.Σ. του Συλλόγου μας την 25/05/2020 συζητήθηκαν τα εξής θέματα:</w:t>
      </w:r>
    </w:p>
    <w:p w:rsidR="0074741D" w:rsidRPr="0074741D" w:rsidRDefault="0074741D" w:rsidP="0074741D">
      <w:pPr>
        <w:pStyle w:val="a3"/>
        <w:numPr>
          <w:ilvl w:val="0"/>
          <w:numId w:val="1"/>
        </w:numPr>
        <w:spacing w:after="34" w:line="259" w:lineRule="auto"/>
        <w:ind w:left="-284" w:right="-341"/>
      </w:pPr>
      <w:r w:rsidRPr="0074741D">
        <w:rPr>
          <w:b/>
        </w:rPr>
        <w:t>ΚΟΡΩΝΟΪΟΣ</w:t>
      </w:r>
      <w:r w:rsidRPr="0074741D">
        <w:t xml:space="preserve"> Ο κίνδυνος μετάδοσης του </w:t>
      </w:r>
      <w:proofErr w:type="spellStart"/>
      <w:r w:rsidRPr="0074741D">
        <w:t>κορωνοϊού</w:t>
      </w:r>
      <w:proofErr w:type="spellEnd"/>
      <w:r w:rsidRPr="0074741D">
        <w:t xml:space="preserve"> υποχρέωσε την Διοίκηση του </w:t>
      </w:r>
      <w:r w:rsidRPr="0074741D">
        <w:rPr>
          <w:lang w:val="en-US"/>
        </w:rPr>
        <w:t>e</w:t>
      </w:r>
      <w:r w:rsidRPr="0074741D">
        <w:t xml:space="preserve">- ΕΦΚΑ  να επιβάλλει από 18/3/2020 μέτρα για εκ περιτροπής εργασία. Όμως οι ασάφειες των  εγκύκλιων – οδηγιών που εκδόθηκαν όλη αυτή την χρονική περίοδο καθώς και ο συνήθης χρόνος δημοσιοποίησης τους(Σάββατο – Κυριακή), δημιούργησαν πολλά προβλήματα ως προς την ερμηνεία και εφαρμογή τους από τους αρμόδιους Διευθυντές. Οι συνάδελφοι σεβάστηκαν τα μέτρα επιδεικνύοντας υπεύθυνη στάση και συμπεριφορά με γνώμονα την προστασία της υγείας. Η πανδημία αφενός επιτάχυνε την </w:t>
      </w:r>
      <w:proofErr w:type="spellStart"/>
      <w:r w:rsidRPr="0074741D">
        <w:t>ψηφιοποίηση</w:t>
      </w:r>
      <w:proofErr w:type="spellEnd"/>
      <w:r w:rsidRPr="0074741D">
        <w:t xml:space="preserve"> υπηρεσιών στον φορέα μας – που με ικανοποίηση υποδεχθήκαμε αφετέρου ανάδειξε την ανάγκη άμεσης προμήθειας σύγχρονου εξοπλισμού, εκπαίδευσης προσωπικού, ύπαρξης </w:t>
      </w:r>
      <w:r w:rsidRPr="0074741D">
        <w:rPr>
          <w:lang w:val="en-US"/>
        </w:rPr>
        <w:t>help</w:t>
      </w:r>
      <w:r w:rsidRPr="0074741D">
        <w:t xml:space="preserve"> </w:t>
      </w:r>
      <w:r w:rsidRPr="0074741D">
        <w:rPr>
          <w:lang w:val="en-US"/>
        </w:rPr>
        <w:t>desk</w:t>
      </w:r>
      <w:r w:rsidRPr="0074741D">
        <w:t xml:space="preserve">, διαδικτύου, </w:t>
      </w:r>
      <w:r w:rsidRPr="0074741D">
        <w:rPr>
          <w:lang w:val="en-US"/>
        </w:rPr>
        <w:t>e</w:t>
      </w:r>
      <w:r w:rsidRPr="0074741D">
        <w:t xml:space="preserve"> </w:t>
      </w:r>
      <w:r w:rsidRPr="0074741D">
        <w:rPr>
          <w:lang w:val="en-US"/>
        </w:rPr>
        <w:t>mail</w:t>
      </w:r>
      <w:r w:rsidRPr="0074741D">
        <w:t xml:space="preserve"> κ.α.</w:t>
      </w:r>
    </w:p>
    <w:p w:rsidR="0074741D" w:rsidRPr="0074741D" w:rsidRDefault="0074741D" w:rsidP="0074741D">
      <w:pPr>
        <w:pStyle w:val="a3"/>
        <w:numPr>
          <w:ilvl w:val="0"/>
          <w:numId w:val="1"/>
        </w:numPr>
        <w:spacing w:after="34" w:line="259" w:lineRule="auto"/>
        <w:ind w:left="-284" w:right="-341"/>
      </w:pPr>
      <w:r w:rsidRPr="0074741D">
        <w:rPr>
          <w:b/>
        </w:rPr>
        <w:t xml:space="preserve">ΜΕΤΑΚΙΝΗΣΕΙΣ ΥΠΑΛΛΗΛΩΝ </w:t>
      </w:r>
      <w:r w:rsidRPr="0074741D">
        <w:t xml:space="preserve">Τείνουν να καθιερωθούν οι μετακινήσεις υπαλλήλων χωρίς προηγούμενη αίτησή τους. Μετά τις αποφάσεις μετακίνησης τον Μάρτιο(ΠΕΚΑ – ΕΔΕΣΣΑ προηγούμενη ανακοίνωση) εκδόθηκαν νέες από τα ΠΕΚΑ </w:t>
      </w:r>
      <w:proofErr w:type="spellStart"/>
      <w:r w:rsidRPr="0074741D">
        <w:t>Κεντρ</w:t>
      </w:r>
      <w:proofErr w:type="spellEnd"/>
      <w:r w:rsidRPr="0074741D">
        <w:t>. Μακεδονίας προς το Περ/</w:t>
      </w:r>
      <w:proofErr w:type="spellStart"/>
      <w:r w:rsidRPr="0074741D">
        <w:t>κό</w:t>
      </w:r>
      <w:proofErr w:type="spellEnd"/>
      <w:r w:rsidRPr="0074741D">
        <w:t xml:space="preserve"> </w:t>
      </w:r>
      <w:proofErr w:type="spellStart"/>
      <w:r w:rsidRPr="0074741D">
        <w:t>Υπ</w:t>
      </w:r>
      <w:proofErr w:type="spellEnd"/>
      <w:r w:rsidRPr="0074741D">
        <w:t>/μα Μισθωτών Θεσσαλονίκης. Η Διοίκηση αποφάσισε την μετακίνηση των υπαλλήλων χωρίς προηγούμενη αίτησή τους, λαμβάνοντας ως κριτήριο την απόδοση ελάχιστων μηνών,  αφήνοντας εύλογα ερωτηματικά. Εάν η Διοίκηση επιθυμεί να κάνει χρήση κριτηρίων, αυτά πρέπει να είναι γνωστά εκ των προτέρων στους υπαλλήλους, να είναι όσο το δυνατόν πιο αντικειμενικά και να περιλαμβάνουν τόσο ποσοτικά όσο και ποιοτικά χαρακτηριστικά. Καλούμε την Διοίκηση να ανακαλέσει τις αποφάσεις εκείνων των υπαλλήλων που δεν αιτήθηκαν την μετακίνησή τους.(ΠΕΚΑ, ΕΔΕΣΣΑ – ΓΙΑΝΝΙΤΣΑ- ΑΡΙΔΑΙΑ)(</w:t>
      </w:r>
      <w:proofErr w:type="spellStart"/>
      <w:r w:rsidRPr="0074741D">
        <w:t>σχετ</w:t>
      </w:r>
      <w:proofErr w:type="spellEnd"/>
      <w:r w:rsidRPr="0074741D">
        <w:t>. επιστολή στον Διοικητή)</w:t>
      </w:r>
    </w:p>
    <w:p w:rsidR="0074741D" w:rsidRPr="0074741D" w:rsidRDefault="0074741D" w:rsidP="0074741D">
      <w:pPr>
        <w:pStyle w:val="a3"/>
        <w:numPr>
          <w:ilvl w:val="0"/>
          <w:numId w:val="1"/>
        </w:numPr>
        <w:spacing w:after="34" w:line="259" w:lineRule="auto"/>
        <w:ind w:left="-284" w:right="-341"/>
      </w:pPr>
      <w:r w:rsidRPr="0074741D">
        <w:rPr>
          <w:b/>
        </w:rPr>
        <w:t xml:space="preserve">ΚΕΠΑ ΣΤΗΝ ΑΝΑΤΟΛΙΚΗ ΘΕΣ/ΝΙΚΗ. </w:t>
      </w:r>
      <w:r w:rsidRPr="0074741D">
        <w:t>Η αδυναμία εξυπηρέτησης των ασφαλισμένων από τα ΚΕΠΑ ΘΕΣΣΑΛΟΝΙΚΗΣ λόγω έλλειψης κατάλληλων υποδομών και επαρκούς προσωπικού, καθιστά αναγκαία την δημιουργία δεύτερου ΚΕΠΑ στην Ανατολική Θεσσαλονίκη.(</w:t>
      </w:r>
      <w:proofErr w:type="spellStart"/>
      <w:r w:rsidRPr="0074741D">
        <w:t>σχετ</w:t>
      </w:r>
      <w:proofErr w:type="spellEnd"/>
      <w:r w:rsidRPr="0074741D">
        <w:t>. επιστολή στον Διοικητή)</w:t>
      </w:r>
    </w:p>
    <w:p w:rsidR="0074741D" w:rsidRPr="0074741D" w:rsidRDefault="0074741D" w:rsidP="0074741D">
      <w:pPr>
        <w:pStyle w:val="a3"/>
        <w:numPr>
          <w:ilvl w:val="0"/>
          <w:numId w:val="1"/>
        </w:numPr>
        <w:spacing w:after="34" w:line="259" w:lineRule="auto"/>
        <w:ind w:left="-284" w:right="-341"/>
      </w:pPr>
      <w:r w:rsidRPr="0074741D">
        <w:rPr>
          <w:b/>
        </w:rPr>
        <w:t xml:space="preserve">ΤΗΛΕΡΓΑΣΙΑ </w:t>
      </w:r>
      <w:r w:rsidRPr="0074741D">
        <w:t xml:space="preserve">Η πανδημία του </w:t>
      </w:r>
      <w:proofErr w:type="spellStart"/>
      <w:r w:rsidRPr="0074741D">
        <w:t>Κορωνοϊού</w:t>
      </w:r>
      <w:proofErr w:type="spellEnd"/>
      <w:r w:rsidRPr="0074741D">
        <w:t xml:space="preserve"> καθιέρωσε μια νέα μορφή εργασίας η οποία δημιουργεί πολλά ερωτηματικά ως προς τα εργασιακά δικαιώματα, τις εργασιακές σχέσεις, τον  τρόπο απόδοσης, τον χρόνο εργασίας κ.α. Πριν την καθιέρωση της θα πρέπει να θεσπιστούν οι απαραίτητοι κανόνες λειτουργίας καθώς και το πλαίσιο απασχόλησης.</w:t>
      </w:r>
    </w:p>
    <w:p w:rsidR="0074741D" w:rsidRPr="0074741D" w:rsidRDefault="0074741D" w:rsidP="0074741D">
      <w:pPr>
        <w:pStyle w:val="a3"/>
        <w:numPr>
          <w:ilvl w:val="0"/>
          <w:numId w:val="1"/>
        </w:numPr>
        <w:spacing w:after="34" w:line="259" w:lineRule="auto"/>
        <w:ind w:left="-284" w:right="-341"/>
      </w:pPr>
      <w:r w:rsidRPr="0074741D">
        <w:rPr>
          <w:b/>
        </w:rPr>
        <w:lastRenderedPageBreak/>
        <w:t xml:space="preserve">ΚΕΝΤΡΑ ΑΝΑΚΕΦΑΛΑΙΩΣΗΣ </w:t>
      </w:r>
      <w:r w:rsidRPr="0074741D">
        <w:t xml:space="preserve">Μετά από πρόταση της ΠΟΣΕ η Διοίκηση αποδέχθηκε την δημιουργία Κέντρων Ανακεφαλαίωσης σε κάθε νομό. </w:t>
      </w:r>
    </w:p>
    <w:p w:rsidR="0074741D" w:rsidRPr="0074741D" w:rsidRDefault="0074741D" w:rsidP="0074741D">
      <w:pPr>
        <w:pStyle w:val="a3"/>
        <w:numPr>
          <w:ilvl w:val="0"/>
          <w:numId w:val="1"/>
        </w:numPr>
        <w:spacing w:after="34" w:line="259" w:lineRule="auto"/>
        <w:ind w:left="-284" w:right="-341"/>
      </w:pPr>
      <w:r w:rsidRPr="0074741D">
        <w:rPr>
          <w:b/>
        </w:rPr>
        <w:t xml:space="preserve">ΠΑΡΑΤΑΣΗ ΘΗΤΕΙΑΣ ΔΙΟΙΚΗΤΙΚΩΝ ΟΡΓΑΝΩΝ </w:t>
      </w:r>
      <w:r w:rsidRPr="0074741D">
        <w:t>Η ΑΔΕΔΥ μας ενημέρωσε ότι σε νομοσχέδιο του Υπουργείου Υγείας προβλέπεται η παράταση της θητείας των διοικητικών οργάνων των συνδικαλιστικών οργανώσεων εργαζομένων και εργοδοτών μέχρι 30/9/2020.</w:t>
      </w:r>
    </w:p>
    <w:p w:rsidR="0074741D" w:rsidRPr="0074741D" w:rsidRDefault="0074741D" w:rsidP="0074741D">
      <w:pPr>
        <w:pStyle w:val="a3"/>
        <w:numPr>
          <w:ilvl w:val="0"/>
          <w:numId w:val="1"/>
        </w:numPr>
        <w:spacing w:after="34" w:line="259" w:lineRule="auto"/>
        <w:ind w:left="-284" w:right="-341"/>
      </w:pPr>
      <w:r w:rsidRPr="0074741D">
        <w:rPr>
          <w:b/>
        </w:rPr>
        <w:t xml:space="preserve">ΔΙΚΑΙΩΣΗ ΥΠΑΛΛΗΛΟΥ ΠΟΥ ΑΠΟΚΛΕΙΣΘΗΚΕ ΑΠΟ ΔΙΑΔΙΚΑΣΙΑ ΠΛΗΡΩΣΗΣ ΘΕΣΗΣ ΕΥΘΥΝΗΣ. </w:t>
      </w:r>
      <w:r w:rsidRPr="0074741D">
        <w:t>Με την με αρ.559/2020 απόφαση του Διοικητικού Εφετείου Αθηνών έγινε δεκτή αίτηση ακύρωσης υπαλλήλου που αποκλείσθηκε από την διαδικασία πλήρωσης θέσης ευθύνης, λόγω συμμετοχής του στην απεργία - αποχή για την αξιολόγηση.</w:t>
      </w:r>
    </w:p>
    <w:p w:rsidR="0074741D" w:rsidRPr="0074741D" w:rsidRDefault="0074741D" w:rsidP="0074741D">
      <w:pPr>
        <w:pStyle w:val="a3"/>
        <w:numPr>
          <w:ilvl w:val="0"/>
          <w:numId w:val="1"/>
        </w:numPr>
        <w:spacing w:after="34" w:line="259" w:lineRule="auto"/>
        <w:ind w:left="-284" w:right="-341"/>
      </w:pPr>
      <w:r w:rsidRPr="0074741D">
        <w:rPr>
          <w:b/>
        </w:rPr>
        <w:t xml:space="preserve">ΚΑΤΑΘΕΣΗ ΣΥΜΒΟΛΙΚΟΥ ΠΟΣΟΥ </w:t>
      </w:r>
      <w:r w:rsidRPr="0074741D">
        <w:t xml:space="preserve"> Στην μνήμη της συναδέλφου Θεολόγου Ελισάβετ αποφασίσθηκε να κατατεθεί συμβολικό ποσό σε αντικαρκινικό σύλλογο.</w:t>
      </w:r>
    </w:p>
    <w:p w:rsidR="0074741D" w:rsidRPr="0074741D" w:rsidRDefault="0074741D" w:rsidP="0074741D">
      <w:pPr>
        <w:pStyle w:val="a3"/>
        <w:spacing w:after="34" w:line="259" w:lineRule="auto"/>
        <w:ind w:left="-284" w:right="-341" w:firstLine="0"/>
      </w:pPr>
    </w:p>
    <w:p w:rsidR="0074741D" w:rsidRPr="0074741D" w:rsidRDefault="0074741D" w:rsidP="0074741D">
      <w:pPr>
        <w:spacing w:after="27" w:line="259" w:lineRule="auto"/>
        <w:ind w:left="-851" w:right="-483"/>
        <w:jc w:val="center"/>
        <w:rPr>
          <w:rFonts w:ascii="Arial" w:hAnsi="Arial" w:cs="Arial"/>
        </w:rPr>
      </w:pPr>
      <w:r w:rsidRPr="0074741D">
        <w:rPr>
          <w:rFonts w:ascii="Arial" w:hAnsi="Arial" w:cs="Arial"/>
        </w:rPr>
        <w:t xml:space="preserve">ΓΙΑ ΤΟ Δ.Σ. </w:t>
      </w:r>
    </w:p>
    <w:p w:rsidR="0074741D" w:rsidRPr="0074741D" w:rsidRDefault="0074741D" w:rsidP="0074741D">
      <w:pPr>
        <w:ind w:left="-851" w:right="-483"/>
        <w:rPr>
          <w:rFonts w:ascii="Arial" w:hAnsi="Arial" w:cs="Arial"/>
        </w:rPr>
      </w:pPr>
      <w:r w:rsidRPr="0074741D">
        <w:rPr>
          <w:rFonts w:ascii="Arial" w:hAnsi="Arial" w:cs="Arial"/>
        </w:rPr>
        <w:t xml:space="preserve">   Ο Πρόεδρος                                                                 </w:t>
      </w:r>
      <w:r>
        <w:rPr>
          <w:rFonts w:ascii="Arial" w:hAnsi="Arial" w:cs="Arial"/>
        </w:rPr>
        <w:t xml:space="preserve">       </w:t>
      </w:r>
      <w:r w:rsidRPr="0074741D">
        <w:rPr>
          <w:rFonts w:ascii="Arial" w:hAnsi="Arial" w:cs="Arial"/>
        </w:rPr>
        <w:t xml:space="preserve"> </w:t>
      </w:r>
      <w:r>
        <w:rPr>
          <w:rFonts w:ascii="Arial" w:hAnsi="Arial" w:cs="Arial"/>
        </w:rPr>
        <w:t xml:space="preserve">   </w:t>
      </w:r>
      <w:bookmarkStart w:id="0" w:name="_GoBack"/>
      <w:bookmarkEnd w:id="0"/>
      <w:r w:rsidRPr="0074741D">
        <w:rPr>
          <w:rFonts w:ascii="Arial" w:hAnsi="Arial" w:cs="Arial"/>
        </w:rPr>
        <w:t xml:space="preserve"> Η Γεν. Γραμματέας </w:t>
      </w:r>
    </w:p>
    <w:p w:rsidR="0074741D" w:rsidRPr="0074741D" w:rsidRDefault="0074741D" w:rsidP="0074741D">
      <w:pPr>
        <w:spacing w:after="2" w:line="259" w:lineRule="auto"/>
        <w:ind w:left="-851" w:right="-483"/>
        <w:rPr>
          <w:rFonts w:ascii="Arial" w:hAnsi="Arial" w:cs="Arial"/>
        </w:rPr>
      </w:pPr>
    </w:p>
    <w:p w:rsidR="0074741D" w:rsidRPr="0074741D" w:rsidRDefault="0074741D" w:rsidP="0074741D">
      <w:pPr>
        <w:spacing w:after="34" w:line="259" w:lineRule="auto"/>
        <w:ind w:left="-851" w:right="-483"/>
        <w:rPr>
          <w:rFonts w:ascii="Arial" w:hAnsi="Arial" w:cs="Arial"/>
        </w:rPr>
      </w:pPr>
    </w:p>
    <w:p w:rsidR="0074741D" w:rsidRPr="0074741D" w:rsidRDefault="0074741D" w:rsidP="0074741D">
      <w:pPr>
        <w:ind w:left="-851" w:right="-483"/>
        <w:rPr>
          <w:rFonts w:ascii="Arial" w:hAnsi="Arial" w:cs="Arial"/>
        </w:rPr>
      </w:pPr>
      <w:proofErr w:type="spellStart"/>
      <w:r w:rsidRPr="0074741D">
        <w:rPr>
          <w:rFonts w:ascii="Arial" w:hAnsi="Arial" w:cs="Arial"/>
        </w:rPr>
        <w:t>Κάμτσης</w:t>
      </w:r>
      <w:proofErr w:type="spellEnd"/>
      <w:r w:rsidRPr="0074741D">
        <w:rPr>
          <w:rFonts w:ascii="Arial" w:hAnsi="Arial" w:cs="Arial"/>
        </w:rPr>
        <w:t xml:space="preserve"> Σωτήρης                                                       </w:t>
      </w:r>
      <w:r>
        <w:rPr>
          <w:rFonts w:ascii="Arial" w:hAnsi="Arial" w:cs="Arial"/>
        </w:rPr>
        <w:t xml:space="preserve">            </w:t>
      </w:r>
      <w:r w:rsidRPr="0074741D">
        <w:rPr>
          <w:rFonts w:ascii="Arial" w:hAnsi="Arial" w:cs="Arial"/>
        </w:rPr>
        <w:t xml:space="preserve">Παπαλεξοπούλου Σταματία </w:t>
      </w:r>
    </w:p>
    <w:p w:rsidR="00B1023C" w:rsidRDefault="00B1023C" w:rsidP="0074741D">
      <w:pPr>
        <w:ind w:left="-851" w:right="-483"/>
      </w:pPr>
    </w:p>
    <w:sectPr w:rsidR="00B1023C" w:rsidSect="000D5C06">
      <w:pgSz w:w="11906" w:h="16838"/>
      <w:pgMar w:top="71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A4F9A"/>
    <w:multiLevelType w:val="hybridMultilevel"/>
    <w:tmpl w:val="439E7D78"/>
    <w:lvl w:ilvl="0" w:tplc="54CA46F2">
      <w:start w:val="1"/>
      <w:numFmt w:val="decimal"/>
      <w:lvlText w:val="%1."/>
      <w:lvlJc w:val="left"/>
      <w:pPr>
        <w:ind w:left="601" w:hanging="360"/>
      </w:pPr>
      <w:rPr>
        <w:rFonts w:hint="default"/>
      </w:rPr>
    </w:lvl>
    <w:lvl w:ilvl="1" w:tplc="04080019" w:tentative="1">
      <w:start w:val="1"/>
      <w:numFmt w:val="lowerLetter"/>
      <w:lvlText w:val="%2."/>
      <w:lvlJc w:val="left"/>
      <w:pPr>
        <w:ind w:left="1321" w:hanging="360"/>
      </w:pPr>
    </w:lvl>
    <w:lvl w:ilvl="2" w:tplc="0408001B" w:tentative="1">
      <w:start w:val="1"/>
      <w:numFmt w:val="lowerRoman"/>
      <w:lvlText w:val="%3."/>
      <w:lvlJc w:val="right"/>
      <w:pPr>
        <w:ind w:left="2041" w:hanging="180"/>
      </w:pPr>
    </w:lvl>
    <w:lvl w:ilvl="3" w:tplc="0408000F" w:tentative="1">
      <w:start w:val="1"/>
      <w:numFmt w:val="decimal"/>
      <w:lvlText w:val="%4."/>
      <w:lvlJc w:val="left"/>
      <w:pPr>
        <w:ind w:left="2761" w:hanging="360"/>
      </w:pPr>
    </w:lvl>
    <w:lvl w:ilvl="4" w:tplc="04080019" w:tentative="1">
      <w:start w:val="1"/>
      <w:numFmt w:val="lowerLetter"/>
      <w:lvlText w:val="%5."/>
      <w:lvlJc w:val="left"/>
      <w:pPr>
        <w:ind w:left="3481" w:hanging="360"/>
      </w:pPr>
    </w:lvl>
    <w:lvl w:ilvl="5" w:tplc="0408001B" w:tentative="1">
      <w:start w:val="1"/>
      <w:numFmt w:val="lowerRoman"/>
      <w:lvlText w:val="%6."/>
      <w:lvlJc w:val="right"/>
      <w:pPr>
        <w:ind w:left="4201" w:hanging="180"/>
      </w:pPr>
    </w:lvl>
    <w:lvl w:ilvl="6" w:tplc="0408000F" w:tentative="1">
      <w:start w:val="1"/>
      <w:numFmt w:val="decimal"/>
      <w:lvlText w:val="%7."/>
      <w:lvlJc w:val="left"/>
      <w:pPr>
        <w:ind w:left="4921" w:hanging="360"/>
      </w:pPr>
    </w:lvl>
    <w:lvl w:ilvl="7" w:tplc="04080019" w:tentative="1">
      <w:start w:val="1"/>
      <w:numFmt w:val="lowerLetter"/>
      <w:lvlText w:val="%8."/>
      <w:lvlJc w:val="left"/>
      <w:pPr>
        <w:ind w:left="5641" w:hanging="360"/>
      </w:pPr>
    </w:lvl>
    <w:lvl w:ilvl="8" w:tplc="0408001B" w:tentative="1">
      <w:start w:val="1"/>
      <w:numFmt w:val="lowerRoman"/>
      <w:lvlText w:val="%9."/>
      <w:lvlJc w:val="right"/>
      <w:pPr>
        <w:ind w:left="63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41D"/>
    <w:rsid w:val="0074741D"/>
    <w:rsid w:val="00B102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C2CC0-BDC5-4E20-90D4-9C7AB3A1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41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41D"/>
    <w:pPr>
      <w:spacing w:after="28" w:line="269" w:lineRule="auto"/>
      <w:ind w:left="720" w:hanging="10"/>
      <w:contextualSpacing/>
      <w:jc w:val="both"/>
    </w:pPr>
    <w:rPr>
      <w:rFonts w:ascii="Arial" w:eastAsia="Arial" w:hAnsi="Arial" w:cs="Arial"/>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2895</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SOTIRIS</dc:creator>
  <cp:keywords/>
  <dc:description/>
  <cp:lastModifiedBy>SOTIRIS</cp:lastModifiedBy>
  <cp:revision>1</cp:revision>
  <dcterms:created xsi:type="dcterms:W3CDTF">2020-05-28T04:30:00Z</dcterms:created>
  <dcterms:modified xsi:type="dcterms:W3CDTF">2020-05-28T04:32:00Z</dcterms:modified>
</cp:coreProperties>
</file>