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C7" w:rsidRDefault="00D652C7" w:rsidP="00D652C7">
      <w:pPr>
        <w:ind w:left="-900" w:right="-514"/>
        <w:rPr>
          <w:lang w:val="en-US"/>
        </w:rPr>
      </w:pPr>
      <w:r>
        <w:rPr>
          <w:noProof/>
        </w:rPr>
        <w:drawing>
          <wp:inline distT="0" distB="0" distL="0" distR="0">
            <wp:extent cx="1257300" cy="1123950"/>
            <wp:effectExtent l="19050" t="0" r="0" b="0"/>
            <wp:docPr id="1" name="Εικόνα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0;width:387pt;height:99pt;z-index:251660288;mso-position-horizontal-relative:text;mso-position-vertical-relative:text" stroked="f">
            <v:textbox>
              <w:txbxContent>
                <w:p w:rsidR="00D652C7" w:rsidRPr="008874D1" w:rsidRDefault="00D652C7" w:rsidP="00D652C7">
                  <w:pPr>
                    <w:spacing w:line="360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874D1">
                    <w:rPr>
                      <w:b/>
                      <w:bCs/>
                      <w:sz w:val="36"/>
                      <w:szCs w:val="36"/>
                    </w:rPr>
                    <w:t>ΣΥΛΛΟΓΟΣ  ΕΡΓΑΖΟΜΕΝΩΝ ΙΚΑ-ΕΤΑΜ</w:t>
                  </w:r>
                </w:p>
                <w:p w:rsidR="00D652C7" w:rsidRPr="008874D1" w:rsidRDefault="00D652C7" w:rsidP="00D652C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8874D1">
                    <w:rPr>
                      <w:b/>
                      <w:bCs/>
                      <w:sz w:val="32"/>
                      <w:szCs w:val="32"/>
                    </w:rPr>
                    <w:t xml:space="preserve">ΘΕΣΣΑΛΟΝΙΚΗΣ &amp; ΚΕΝΤΡΙΚΗΣ ΜΑΚΕΔΟΝΙΑΣ </w:t>
                  </w:r>
                </w:p>
                <w:p w:rsidR="00D652C7" w:rsidRPr="000D5C06" w:rsidRDefault="00D652C7" w:rsidP="00D652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5C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Αριστοτέλους 15 – Θεσσαλονίκη Τ.Κ 54624 </w:t>
                  </w:r>
                </w:p>
                <w:p w:rsidR="00D652C7" w:rsidRPr="000D5C06" w:rsidRDefault="00D652C7" w:rsidP="00D652C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2310 294715-Κιν. 6945254276  Φαξ </w:t>
                  </w:r>
                  <w:r w:rsidRPr="000D5C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2310 294966</w:t>
                  </w:r>
                </w:p>
                <w:p w:rsidR="00D652C7" w:rsidRPr="0026105A" w:rsidRDefault="00D652C7" w:rsidP="00D652C7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D5C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         </w:t>
                  </w:r>
                  <w:r w:rsidRPr="0026105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                </w:t>
                  </w:r>
                  <w:r w:rsidRPr="000D5C0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0D5C06"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>MAIL</w:t>
                  </w:r>
                  <w:r w:rsidRPr="0026105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>seikathess</w:t>
                  </w:r>
                  <w:proofErr w:type="spellEnd"/>
                  <w:r w:rsidRPr="0026105A">
                    <w:rPr>
                      <w:rFonts w:ascii="Arial" w:hAnsi="Arial" w:cs="Arial"/>
                      <w:i/>
                      <w:sz w:val="16"/>
                      <w:szCs w:val="16"/>
                    </w:rPr>
                    <w:t>@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>yahoo</w:t>
                  </w:r>
                  <w:r w:rsidRPr="0026105A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US"/>
                    </w:rPr>
                    <w:t>com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61312;mso-position-horizontal-relative:text;mso-position-vertical-relative:text" from="1in,27pt" to="6in,27pt" strokeweight="2.25pt"/>
        </w:pict>
      </w:r>
    </w:p>
    <w:p w:rsidR="00D652C7" w:rsidRDefault="00D652C7" w:rsidP="00D652C7">
      <w:pPr>
        <w:ind w:left="-900" w:right="-514"/>
        <w:rPr>
          <w:lang w:val="en-US"/>
        </w:rPr>
      </w:pPr>
    </w:p>
    <w:p w:rsidR="00D652C7" w:rsidRDefault="00D652C7" w:rsidP="00D652C7">
      <w:pPr>
        <w:ind w:left="-900" w:right="-514"/>
        <w:rPr>
          <w:lang w:val="en-US"/>
        </w:rPr>
      </w:pPr>
    </w:p>
    <w:p w:rsidR="00D652C7" w:rsidRDefault="00D652C7" w:rsidP="00D652C7">
      <w:pPr>
        <w:ind w:left="-900" w:right="-514"/>
        <w:rPr>
          <w:lang w:val="en-US"/>
        </w:rPr>
      </w:pPr>
    </w:p>
    <w:p w:rsidR="00D652C7" w:rsidRPr="000E2557" w:rsidRDefault="00D652C7" w:rsidP="00D652C7">
      <w:pPr>
        <w:ind w:left="-900" w:right="-514"/>
        <w:rPr>
          <w:lang w:val="en-US"/>
        </w:rPr>
      </w:pPr>
    </w:p>
    <w:p w:rsidR="00900EA5" w:rsidRDefault="00D652C7" w:rsidP="00D652C7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ΑΡ.ΠΡΩΤ. 313                                                                                 ΙΑΝΟΥΑΡΙΟΣ 2018</w:t>
      </w:r>
    </w:p>
    <w:p w:rsidR="00D652C7" w:rsidRDefault="00D652C7" w:rsidP="00D652C7">
      <w:pPr>
        <w:ind w:left="-851"/>
        <w:rPr>
          <w:rFonts w:ascii="Arial" w:hAnsi="Arial" w:cs="Arial"/>
        </w:rPr>
      </w:pPr>
    </w:p>
    <w:p w:rsidR="00D652C7" w:rsidRDefault="00D652C7" w:rsidP="00D652C7">
      <w:pPr>
        <w:ind w:left="-851"/>
        <w:rPr>
          <w:rFonts w:ascii="Arial" w:hAnsi="Arial" w:cs="Arial"/>
        </w:rPr>
      </w:pPr>
    </w:p>
    <w:p w:rsidR="00D652C7" w:rsidRDefault="00D652C7" w:rsidP="00D652C7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ΠΡΟΣ</w:t>
      </w:r>
    </w:p>
    <w:p w:rsidR="00D652C7" w:rsidRDefault="00D652C7" w:rsidP="00D652C7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Διοικητή ΕΦΚΑ</w:t>
      </w:r>
    </w:p>
    <w:p w:rsidR="00D652C7" w:rsidRDefault="00D652C7" w:rsidP="00D652C7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κ. </w:t>
      </w:r>
      <w:proofErr w:type="spellStart"/>
      <w:r>
        <w:rPr>
          <w:rFonts w:ascii="Arial" w:hAnsi="Arial" w:cs="Arial"/>
        </w:rPr>
        <w:t>Μπακαλέξη</w:t>
      </w:r>
      <w:proofErr w:type="spellEnd"/>
      <w:r>
        <w:rPr>
          <w:rFonts w:ascii="Arial" w:hAnsi="Arial" w:cs="Arial"/>
        </w:rPr>
        <w:t xml:space="preserve"> Αθανάσιο</w:t>
      </w:r>
    </w:p>
    <w:p w:rsidR="00D652C7" w:rsidRDefault="00D652C7" w:rsidP="00D652C7">
      <w:pPr>
        <w:ind w:left="-851"/>
        <w:rPr>
          <w:rFonts w:ascii="Arial" w:hAnsi="Arial" w:cs="Arial"/>
        </w:rPr>
      </w:pPr>
    </w:p>
    <w:p w:rsidR="00D652C7" w:rsidRPr="00D652C7" w:rsidRDefault="00D652C7" w:rsidP="00D652C7">
      <w:pPr>
        <w:ind w:left="-851"/>
        <w:rPr>
          <w:rFonts w:ascii="Arial" w:hAnsi="Arial" w:cs="Arial"/>
          <w:b/>
        </w:rPr>
      </w:pPr>
      <w:r w:rsidRPr="00D652C7">
        <w:rPr>
          <w:rFonts w:ascii="Arial" w:hAnsi="Arial" w:cs="Arial"/>
          <w:b/>
        </w:rPr>
        <w:t xml:space="preserve">             ΘΕΜΑ &lt;&lt; Εορταστικές Εκδηλώσεις&gt;&gt;</w:t>
      </w:r>
    </w:p>
    <w:p w:rsidR="00D652C7" w:rsidRDefault="00D652C7" w:rsidP="00D652C7">
      <w:pPr>
        <w:ind w:left="-851"/>
        <w:rPr>
          <w:rFonts w:ascii="Arial" w:hAnsi="Arial" w:cs="Arial"/>
        </w:rPr>
      </w:pPr>
    </w:p>
    <w:p w:rsidR="00D652C7" w:rsidRDefault="00D652C7" w:rsidP="00D65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Εδώ και 32 χρόνια, την περίοδο των εορτών των Χριστουγέννων ο Διοικητής και το Δ.Σ. του ΙΚΑ  - ΕΤΑΜ ενέκριναν ένα συμβολικό ποσό υπέρ των Συλλόγων Εργαζομένων, προκειμένου οι τελευταίοι να διοργανώσουν εορταστικές εκδηλώσεις για τα παιδιά των συναδέλφων.</w:t>
      </w:r>
    </w:p>
    <w:p w:rsidR="00D652C7" w:rsidRDefault="00D652C7" w:rsidP="00D65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σημερινή Διοίκηση αποφάσισε την περικοπή της μη μισθολογικής αυτής παροχής, τη στιγμή που, από τη μια οι εργαζόμενοι έχουν υποστεί τόσες περικοπές στο εισόδημά τους(μισθοί, δώρα, επιδόματα </w:t>
      </w:r>
      <w:proofErr w:type="spellStart"/>
      <w:r>
        <w:rPr>
          <w:rFonts w:ascii="Arial" w:hAnsi="Arial" w:cs="Arial"/>
        </w:rPr>
        <w:t>κ.λ.π</w:t>
      </w:r>
      <w:proofErr w:type="spellEnd"/>
      <w:r>
        <w:rPr>
          <w:rFonts w:ascii="Arial" w:hAnsi="Arial" w:cs="Arial"/>
        </w:rPr>
        <w:t>.) και από την άλλη τους ζητείται επίμονα &lt;&lt; να βάλουν πλάτη&gt;&gt; στην προσπάθεια λειτουργίας του ΕΦΚΑ με αύξηση απόδοσης, εθελοντική εργασία τα Σ/Κ και επιβάρυνση με πρόσθετους ρόλους.</w:t>
      </w:r>
    </w:p>
    <w:p w:rsidR="00D652C7" w:rsidRDefault="00D652C7" w:rsidP="00D65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Με δεδομένη τη θετική ανταπόκριση των υπαλλήλων και την επίτευξη των στόχων – σύμφωνα με ανακοίνωση της Υπουργού Εργασίας -  προκαλεί απορία και έκπληξη η απόφαση αυτή της Διοίκησης για τη συμβολική αυτή παροχή</w:t>
      </w:r>
      <w:r w:rsidR="001521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που μεταξύ άλλων αποτελούσε μια έμπρακτη αναγνώριση του φιλότιμου και της προσπάθειας των εργαζομένων.</w:t>
      </w:r>
    </w:p>
    <w:p w:rsidR="00D652C7" w:rsidRDefault="00D652C7" w:rsidP="00D65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Εκφράζοντας την διαμαρτυρία μας, καλούμε την Διοίκηση να επανεξετάσει το δίκαιο  αίτημα της ΠΟΣΕ – ΙΚΑ για την οικονομική ενίσχυση των Συλλόγων, κάτι που θα βοηθήσει και στην ηθική ανάταση των συναδέλφων.   </w:t>
      </w:r>
    </w:p>
    <w:p w:rsidR="00D652C7" w:rsidRDefault="00D652C7" w:rsidP="00D652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ΓΙΑ ΤΟ Δ.Σ.</w:t>
      </w:r>
    </w:p>
    <w:p w:rsidR="00D652C7" w:rsidRDefault="00D652C7" w:rsidP="00D65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Ο Πρόεδρος                                                              Η Γεν. Γραμματέας</w:t>
      </w:r>
    </w:p>
    <w:p w:rsidR="00D652C7" w:rsidRDefault="00D652C7" w:rsidP="00D652C7">
      <w:pPr>
        <w:jc w:val="both"/>
        <w:rPr>
          <w:rFonts w:ascii="Arial" w:hAnsi="Arial" w:cs="Arial"/>
        </w:rPr>
      </w:pPr>
    </w:p>
    <w:p w:rsidR="00D652C7" w:rsidRDefault="00D652C7" w:rsidP="00D652C7">
      <w:pPr>
        <w:jc w:val="both"/>
        <w:rPr>
          <w:rFonts w:ascii="Arial" w:hAnsi="Arial" w:cs="Arial"/>
        </w:rPr>
      </w:pPr>
    </w:p>
    <w:p w:rsidR="00D652C7" w:rsidRDefault="00D652C7" w:rsidP="00D652C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Κάμτσης</w:t>
      </w:r>
      <w:proofErr w:type="spellEnd"/>
      <w:r>
        <w:rPr>
          <w:rFonts w:ascii="Arial" w:hAnsi="Arial" w:cs="Arial"/>
        </w:rPr>
        <w:t xml:space="preserve"> Σωτήρης                                                  </w:t>
      </w:r>
      <w:proofErr w:type="spellStart"/>
      <w:r>
        <w:rPr>
          <w:rFonts w:ascii="Arial" w:hAnsi="Arial" w:cs="Arial"/>
        </w:rPr>
        <w:t>Παπαλεξοπούλου</w:t>
      </w:r>
      <w:proofErr w:type="spellEnd"/>
      <w:r>
        <w:rPr>
          <w:rFonts w:ascii="Arial" w:hAnsi="Arial" w:cs="Arial"/>
        </w:rPr>
        <w:t xml:space="preserve"> Σταματία</w:t>
      </w:r>
    </w:p>
    <w:p w:rsidR="00D652C7" w:rsidRDefault="00D652C7" w:rsidP="00D652C7">
      <w:pPr>
        <w:jc w:val="both"/>
        <w:rPr>
          <w:rFonts w:ascii="Arial" w:hAnsi="Arial" w:cs="Arial"/>
        </w:rPr>
      </w:pPr>
    </w:p>
    <w:p w:rsidR="00D652C7" w:rsidRDefault="00D652C7" w:rsidP="00D652C7">
      <w:pPr>
        <w:jc w:val="both"/>
        <w:rPr>
          <w:rFonts w:ascii="Arial" w:hAnsi="Arial" w:cs="Arial"/>
        </w:rPr>
      </w:pPr>
    </w:p>
    <w:p w:rsidR="00D652C7" w:rsidRDefault="00D652C7" w:rsidP="00D65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Κοινοποίηση</w:t>
      </w:r>
    </w:p>
    <w:p w:rsidR="00D652C7" w:rsidRDefault="00D652C7" w:rsidP="00D65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ΠΟΣΕ – ΙΚΑ</w:t>
      </w:r>
    </w:p>
    <w:p w:rsidR="00D652C7" w:rsidRPr="004E7842" w:rsidRDefault="00D652C7" w:rsidP="00D65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ΟΛΑ ΤΑ ΜΕΛΗ ΜΑΣ</w:t>
      </w:r>
    </w:p>
    <w:p w:rsidR="00D652C7" w:rsidRPr="00D652C7" w:rsidRDefault="00D652C7" w:rsidP="00D652C7">
      <w:pPr>
        <w:ind w:left="-851"/>
        <w:rPr>
          <w:rFonts w:ascii="Arial" w:hAnsi="Arial" w:cs="Arial"/>
        </w:rPr>
      </w:pPr>
    </w:p>
    <w:sectPr w:rsidR="00D652C7" w:rsidRPr="00D652C7" w:rsidSect="000D5C06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2C7"/>
    <w:rsid w:val="001521E2"/>
    <w:rsid w:val="00900EA5"/>
    <w:rsid w:val="00A534A8"/>
    <w:rsid w:val="00D6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2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52C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cp:lastPrinted>2018-01-17T08:27:00Z</cp:lastPrinted>
  <dcterms:created xsi:type="dcterms:W3CDTF">2018-01-17T08:17:00Z</dcterms:created>
  <dcterms:modified xsi:type="dcterms:W3CDTF">2018-01-17T08:29:00Z</dcterms:modified>
</cp:coreProperties>
</file>